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CD8BE" w14:textId="77777777" w:rsidR="00A5436D" w:rsidRPr="00A5436D" w:rsidRDefault="00A5436D" w:rsidP="00A5436D">
      <w:pPr>
        <w:spacing w:line="480" w:lineRule="auto"/>
        <w:jc w:val="both"/>
        <w:rPr>
          <w:rFonts w:ascii="Times New Roman" w:hAnsi="Times New Roman" w:cs="Times New Roman"/>
          <w:b/>
          <w:sz w:val="24"/>
          <w:szCs w:val="24"/>
        </w:rPr>
      </w:pPr>
    </w:p>
    <w:p w14:paraId="7653ED8D" w14:textId="77777777" w:rsidR="00A5436D" w:rsidRPr="00A5436D" w:rsidRDefault="00A5436D" w:rsidP="00A5436D">
      <w:pPr>
        <w:spacing w:line="480" w:lineRule="auto"/>
        <w:jc w:val="both"/>
        <w:rPr>
          <w:rFonts w:ascii="Times New Roman" w:hAnsi="Times New Roman" w:cs="Times New Roman"/>
          <w:b/>
          <w:sz w:val="24"/>
          <w:szCs w:val="24"/>
        </w:rPr>
      </w:pPr>
    </w:p>
    <w:p w14:paraId="0CCD3615" w14:textId="77777777" w:rsidR="00A5436D" w:rsidRPr="00A5436D" w:rsidRDefault="00A5436D" w:rsidP="00A5436D">
      <w:pPr>
        <w:spacing w:line="480" w:lineRule="auto"/>
        <w:jc w:val="both"/>
        <w:rPr>
          <w:rFonts w:ascii="Times New Roman" w:hAnsi="Times New Roman" w:cs="Times New Roman"/>
          <w:b/>
          <w:sz w:val="24"/>
          <w:szCs w:val="24"/>
        </w:rPr>
      </w:pPr>
    </w:p>
    <w:p w14:paraId="37A080D9" w14:textId="77777777" w:rsidR="00A5436D" w:rsidRPr="00A5436D" w:rsidRDefault="00A5436D" w:rsidP="00A5436D">
      <w:pPr>
        <w:spacing w:line="480" w:lineRule="auto"/>
        <w:jc w:val="both"/>
        <w:rPr>
          <w:rFonts w:ascii="Times New Roman" w:hAnsi="Times New Roman" w:cs="Times New Roman"/>
          <w:b/>
          <w:sz w:val="24"/>
          <w:szCs w:val="24"/>
        </w:rPr>
      </w:pPr>
    </w:p>
    <w:p w14:paraId="2E5BF25C" w14:textId="3CFC5E95"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Management and Control</w:t>
      </w:r>
    </w:p>
    <w:p w14:paraId="186D87B8" w14:textId="077F98F6"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Institution</w:t>
      </w:r>
    </w:p>
    <w:p w14:paraId="38C55192" w14:textId="3913FB36"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Course</w:t>
      </w:r>
    </w:p>
    <w:p w14:paraId="451BB85C" w14:textId="1AB9B40B" w:rsidR="00A5436D" w:rsidRPr="00A5436D" w:rsidRDefault="00A5436D" w:rsidP="00A5436D">
      <w:pPr>
        <w:spacing w:line="480" w:lineRule="auto"/>
        <w:jc w:val="center"/>
        <w:rPr>
          <w:rFonts w:ascii="Times New Roman" w:hAnsi="Times New Roman" w:cs="Times New Roman"/>
          <w:sz w:val="24"/>
          <w:szCs w:val="24"/>
        </w:rPr>
      </w:pPr>
      <w:r w:rsidRPr="00A5436D">
        <w:rPr>
          <w:rFonts w:ascii="Times New Roman" w:hAnsi="Times New Roman" w:cs="Times New Roman"/>
          <w:sz w:val="24"/>
          <w:szCs w:val="24"/>
        </w:rPr>
        <w:t>Name</w:t>
      </w:r>
    </w:p>
    <w:p w14:paraId="4E9919DD" w14:textId="77777777" w:rsidR="00A5436D" w:rsidRDefault="00A5436D" w:rsidP="00A5436D">
      <w:pPr>
        <w:spacing w:line="480" w:lineRule="auto"/>
        <w:jc w:val="both"/>
        <w:rPr>
          <w:rFonts w:ascii="Times New Roman" w:hAnsi="Times New Roman" w:cs="Times New Roman"/>
          <w:b/>
          <w:sz w:val="24"/>
          <w:szCs w:val="24"/>
        </w:rPr>
      </w:pPr>
    </w:p>
    <w:p w14:paraId="0B6D9C2D" w14:textId="77777777" w:rsidR="00A5436D" w:rsidRDefault="00A5436D" w:rsidP="00A5436D">
      <w:pPr>
        <w:spacing w:line="480" w:lineRule="auto"/>
        <w:jc w:val="both"/>
        <w:rPr>
          <w:rFonts w:ascii="Times New Roman" w:hAnsi="Times New Roman" w:cs="Times New Roman"/>
          <w:b/>
          <w:sz w:val="24"/>
          <w:szCs w:val="24"/>
        </w:rPr>
      </w:pPr>
    </w:p>
    <w:p w14:paraId="070D2DC9" w14:textId="77777777" w:rsidR="00A5436D" w:rsidRDefault="00A5436D" w:rsidP="00A5436D">
      <w:pPr>
        <w:spacing w:line="480" w:lineRule="auto"/>
        <w:jc w:val="both"/>
        <w:rPr>
          <w:rFonts w:ascii="Times New Roman" w:hAnsi="Times New Roman" w:cs="Times New Roman"/>
          <w:b/>
          <w:sz w:val="24"/>
          <w:szCs w:val="24"/>
        </w:rPr>
      </w:pPr>
    </w:p>
    <w:p w14:paraId="1FA23DC8" w14:textId="77777777" w:rsidR="00A5436D" w:rsidRDefault="00A5436D" w:rsidP="00A5436D">
      <w:pPr>
        <w:spacing w:line="480" w:lineRule="auto"/>
        <w:jc w:val="both"/>
        <w:rPr>
          <w:rFonts w:ascii="Times New Roman" w:hAnsi="Times New Roman" w:cs="Times New Roman"/>
          <w:b/>
          <w:sz w:val="24"/>
          <w:szCs w:val="24"/>
        </w:rPr>
      </w:pPr>
    </w:p>
    <w:p w14:paraId="2E28D941" w14:textId="77777777" w:rsidR="00A5436D" w:rsidRDefault="00A5436D" w:rsidP="00A5436D">
      <w:pPr>
        <w:spacing w:line="480" w:lineRule="auto"/>
        <w:jc w:val="both"/>
        <w:rPr>
          <w:rFonts w:ascii="Times New Roman" w:hAnsi="Times New Roman" w:cs="Times New Roman"/>
          <w:b/>
          <w:sz w:val="24"/>
          <w:szCs w:val="24"/>
        </w:rPr>
      </w:pPr>
    </w:p>
    <w:p w14:paraId="702363E8" w14:textId="77777777" w:rsidR="00A5436D" w:rsidRDefault="00A5436D" w:rsidP="00A5436D">
      <w:pPr>
        <w:spacing w:line="480" w:lineRule="auto"/>
        <w:jc w:val="both"/>
        <w:rPr>
          <w:rFonts w:ascii="Times New Roman" w:hAnsi="Times New Roman" w:cs="Times New Roman"/>
          <w:b/>
          <w:sz w:val="24"/>
          <w:szCs w:val="24"/>
        </w:rPr>
      </w:pPr>
    </w:p>
    <w:p w14:paraId="18BCBE8F" w14:textId="77777777" w:rsidR="00A5436D" w:rsidRDefault="00A5436D" w:rsidP="00A5436D">
      <w:pPr>
        <w:spacing w:line="480" w:lineRule="auto"/>
        <w:jc w:val="both"/>
        <w:rPr>
          <w:rFonts w:ascii="Times New Roman" w:hAnsi="Times New Roman" w:cs="Times New Roman"/>
          <w:b/>
          <w:sz w:val="24"/>
          <w:szCs w:val="24"/>
        </w:rPr>
      </w:pPr>
    </w:p>
    <w:p w14:paraId="1BE7306B" w14:textId="77777777" w:rsidR="00A5436D" w:rsidRDefault="00A5436D" w:rsidP="00A5436D">
      <w:pPr>
        <w:spacing w:line="480" w:lineRule="auto"/>
        <w:jc w:val="both"/>
        <w:rPr>
          <w:rFonts w:ascii="Times New Roman" w:hAnsi="Times New Roman" w:cs="Times New Roman"/>
          <w:b/>
          <w:sz w:val="24"/>
          <w:szCs w:val="24"/>
        </w:rPr>
      </w:pPr>
    </w:p>
    <w:p w14:paraId="0F3942C1" w14:textId="77777777" w:rsidR="00A5436D" w:rsidRDefault="00A5436D" w:rsidP="00A5436D">
      <w:pPr>
        <w:spacing w:line="480" w:lineRule="auto"/>
        <w:jc w:val="both"/>
        <w:rPr>
          <w:rFonts w:ascii="Times New Roman" w:hAnsi="Times New Roman" w:cs="Times New Roman"/>
          <w:b/>
          <w:sz w:val="24"/>
          <w:szCs w:val="24"/>
        </w:rPr>
      </w:pPr>
    </w:p>
    <w:p w14:paraId="22C29D56" w14:textId="77777777" w:rsidR="00A5436D" w:rsidRPr="00A5436D" w:rsidRDefault="00A5436D" w:rsidP="00A5436D">
      <w:pPr>
        <w:spacing w:line="480" w:lineRule="auto"/>
        <w:jc w:val="both"/>
        <w:rPr>
          <w:rFonts w:ascii="Times New Roman" w:hAnsi="Times New Roman" w:cs="Times New Roman"/>
          <w:b/>
          <w:sz w:val="24"/>
          <w:szCs w:val="24"/>
        </w:rPr>
      </w:pPr>
    </w:p>
    <w:p w14:paraId="0C8D05C7" w14:textId="77777777" w:rsidR="00B03812" w:rsidRPr="00A5436D" w:rsidRDefault="000D4C53" w:rsidP="00A5436D">
      <w:pPr>
        <w:pStyle w:val="NormalWeb"/>
        <w:numPr>
          <w:ilvl w:val="0"/>
          <w:numId w:val="2"/>
        </w:numPr>
        <w:spacing w:line="480" w:lineRule="auto"/>
        <w:jc w:val="both"/>
        <w:rPr>
          <w:b/>
        </w:rPr>
      </w:pPr>
      <w:r w:rsidRPr="00A5436D">
        <w:rPr>
          <w:b/>
        </w:rPr>
        <w:lastRenderedPageBreak/>
        <w:t>Discuss how tightening controls on employees can backfire on management.</w:t>
      </w:r>
      <w:r w:rsidR="00B03812" w:rsidRPr="00A5436D">
        <w:rPr>
          <w:b/>
        </w:rPr>
        <w:t xml:space="preserve"> </w:t>
      </w:r>
    </w:p>
    <w:p w14:paraId="512AE498" w14:textId="0971792A" w:rsidR="00F60784" w:rsidRPr="00A5436D" w:rsidRDefault="00C75DCD" w:rsidP="00A5436D">
      <w:pPr>
        <w:pStyle w:val="NormalWeb"/>
        <w:spacing w:line="480" w:lineRule="auto"/>
        <w:ind w:left="720"/>
        <w:jc w:val="both"/>
      </w:pPr>
      <w:r w:rsidRPr="00A5436D">
        <w:t xml:space="preserve">Tightening controls on employees can backfire on management. Efforts that are meant to </w:t>
      </w:r>
      <w:r w:rsidR="00E96B27" w:rsidRPr="00A5436D">
        <w:t xml:space="preserve">improve of the engagement of the employees and the management can easily either result on the balance with only a few of the employees improving. There are also some other employee who will get less </w:t>
      </w:r>
      <w:r w:rsidR="005958A9" w:rsidRPr="00A5436D">
        <w:t>engaged and</w:t>
      </w:r>
      <w:r w:rsidR="00E96B27" w:rsidRPr="00A5436D">
        <w:t xml:space="preserve"> others staying the same.</w:t>
      </w:r>
      <w:r w:rsidR="00B14B8C" w:rsidRPr="00A5436D">
        <w:t xml:space="preserve"> Thus, if the employees fail to improve then the management part fails.</w:t>
      </w:r>
      <w:r w:rsidR="00D90765" w:rsidRPr="00A5436D">
        <w:t xml:space="preserve"> </w:t>
      </w:r>
      <w:r w:rsidR="00A62CFE" w:rsidRPr="00A5436D">
        <w:t>Different people may respond in different ways to different rules</w:t>
      </w:r>
      <w:r w:rsidR="007A4ECF" w:rsidRPr="00A5436D">
        <w:t xml:space="preserve"> (</w:t>
      </w:r>
      <w:r w:rsidR="00141B2F" w:rsidRPr="00141B2F">
        <w:rPr>
          <w:rStyle w:val="med"/>
          <w:color w:val="000000"/>
        </w:rPr>
        <w:t>Quinn &amp; Bright, 2015</w:t>
      </w:r>
      <w:r w:rsidR="007A4ECF" w:rsidRPr="00A5436D">
        <w:t>)</w:t>
      </w:r>
      <w:r w:rsidR="00A62CFE" w:rsidRPr="00A5436D">
        <w:t>.</w:t>
      </w:r>
      <w:r w:rsidR="00AC0CDE" w:rsidRPr="00A5436D">
        <w:t xml:space="preserve"> </w:t>
      </w:r>
      <w:r w:rsidR="007E7358" w:rsidRPr="00A5436D">
        <w:t>The tightening of rules by the management may at times result into unintended</w:t>
      </w:r>
      <w:r w:rsidR="008432B0" w:rsidRPr="00A5436D">
        <w:t xml:space="preserve"> </w:t>
      </w:r>
      <w:r w:rsidR="008E2B9E" w:rsidRPr="00A5436D">
        <w:t>consequences.</w:t>
      </w:r>
      <w:r w:rsidR="0060711C" w:rsidRPr="00A5436D">
        <w:t xml:space="preserve"> Efforts by the management that are trying to force </w:t>
      </w:r>
      <w:r w:rsidR="00806492" w:rsidRPr="00A5436D">
        <w:t>people</w:t>
      </w:r>
      <w:r w:rsidR="0060711C" w:rsidRPr="00A5436D">
        <w:t xml:space="preserve"> to comply with new rules may eventually lead into less compliance and declined effectiveness.</w:t>
      </w:r>
      <w:r w:rsidR="00806492" w:rsidRPr="00A5436D">
        <w:t xml:space="preserve"> </w:t>
      </w:r>
      <w:r w:rsidR="007E7358" w:rsidRPr="00A5436D">
        <w:t xml:space="preserve"> </w:t>
      </w:r>
    </w:p>
    <w:p w14:paraId="3671F19F" w14:textId="75907997" w:rsidR="00B03812" w:rsidRPr="00A5436D" w:rsidRDefault="00B03812" w:rsidP="00A5436D">
      <w:pPr>
        <w:pStyle w:val="NormalWeb"/>
        <w:spacing w:line="480" w:lineRule="auto"/>
        <w:ind w:left="720"/>
        <w:jc w:val="both"/>
        <w:rPr>
          <w:rStyle w:val="table-data-cell-value"/>
          <w:b/>
        </w:rPr>
      </w:pPr>
      <w:r w:rsidRPr="00A5436D">
        <w:rPr>
          <w:rStyle w:val="table-data-cell-value"/>
          <w:b/>
        </w:rPr>
        <w:t xml:space="preserve">Provide an example of when you have witnessed or experienced the tightening of controls. </w:t>
      </w:r>
    </w:p>
    <w:p w14:paraId="528FD2DD" w14:textId="42217BDD" w:rsidR="006638BC" w:rsidRPr="00A5436D" w:rsidRDefault="00A663C3" w:rsidP="00A5436D">
      <w:pPr>
        <w:pStyle w:val="NormalWeb"/>
        <w:spacing w:line="480" w:lineRule="auto"/>
        <w:ind w:left="720"/>
        <w:jc w:val="both"/>
        <w:rPr>
          <w:rStyle w:val="table-data-cell-value"/>
        </w:rPr>
      </w:pPr>
      <w:r w:rsidRPr="00A5436D">
        <w:rPr>
          <w:rStyle w:val="table-data-cell-value"/>
        </w:rPr>
        <w:t xml:space="preserve">I witnessed people being directed not to use their personal phones while in office so that they can increase their </w:t>
      </w:r>
      <w:r w:rsidR="00351B19" w:rsidRPr="00A5436D">
        <w:rPr>
          <w:rStyle w:val="table-data-cell-value"/>
        </w:rPr>
        <w:t>productivity.</w:t>
      </w:r>
    </w:p>
    <w:p w14:paraId="6E9CEF17" w14:textId="09A74C26" w:rsidR="00B03812" w:rsidRPr="00A5436D" w:rsidRDefault="00B03812" w:rsidP="00A5436D">
      <w:pPr>
        <w:pStyle w:val="NormalWeb"/>
        <w:spacing w:line="480" w:lineRule="auto"/>
        <w:ind w:left="720"/>
        <w:jc w:val="both"/>
        <w:rPr>
          <w:rStyle w:val="table-data-cell-value"/>
          <w:b/>
        </w:rPr>
      </w:pPr>
      <w:r w:rsidRPr="00A5436D">
        <w:rPr>
          <w:rStyle w:val="table-data-cell-value"/>
          <w:b/>
        </w:rPr>
        <w:t>What was the outcome of that incident?</w:t>
      </w:r>
    </w:p>
    <w:p w14:paraId="1E2CF0D7" w14:textId="67DA7516" w:rsidR="00DA49BD" w:rsidRPr="00A5436D" w:rsidRDefault="00DA49BD" w:rsidP="00A5436D">
      <w:pPr>
        <w:pStyle w:val="NormalWeb"/>
        <w:spacing w:line="480" w:lineRule="auto"/>
        <w:ind w:left="720"/>
        <w:jc w:val="both"/>
        <w:rPr>
          <w:rStyle w:val="table-data-cell-value"/>
        </w:rPr>
      </w:pPr>
      <w:r w:rsidRPr="00A5436D">
        <w:rPr>
          <w:rStyle w:val="table-data-cell-value"/>
        </w:rPr>
        <w:t xml:space="preserve">The people working in the office used to move out of the office in order to pick their personal calls. Thus, they ended up wasting much of the time moving from the office to a place where they could </w:t>
      </w:r>
      <w:r w:rsidR="00C81849" w:rsidRPr="00A5436D">
        <w:rPr>
          <w:rStyle w:val="table-data-cell-value"/>
        </w:rPr>
        <w:t>pick the calls without the managers seeing them.</w:t>
      </w:r>
    </w:p>
    <w:p w14:paraId="7220F0B8" w14:textId="77777777" w:rsidR="00B03812" w:rsidRPr="00A5436D" w:rsidRDefault="00B03812" w:rsidP="00A5436D">
      <w:pPr>
        <w:pStyle w:val="NormalWeb"/>
        <w:spacing w:line="480" w:lineRule="auto"/>
        <w:ind w:left="720"/>
        <w:jc w:val="both"/>
        <w:rPr>
          <w:rStyle w:val="table-data-cell-value"/>
        </w:rPr>
      </w:pPr>
    </w:p>
    <w:p w14:paraId="4093C58A" w14:textId="1CE8C3BD" w:rsidR="000D4C53" w:rsidRPr="00A5436D" w:rsidRDefault="000D4C53" w:rsidP="00A5436D">
      <w:pPr>
        <w:pStyle w:val="NormalWeb"/>
        <w:numPr>
          <w:ilvl w:val="0"/>
          <w:numId w:val="2"/>
        </w:numPr>
        <w:spacing w:line="480" w:lineRule="auto"/>
        <w:jc w:val="both"/>
        <w:rPr>
          <w:rStyle w:val="table-data-cell-value"/>
        </w:rPr>
      </w:pPr>
      <w:r w:rsidRPr="00A5436D">
        <w:rPr>
          <w:rStyle w:val="table-data-cell-value"/>
        </w:rPr>
        <w:lastRenderedPageBreak/>
        <w:t>How does organizational learning connect with organizational change, and what are strategies to involve others in planning organizational change?</w:t>
      </w:r>
    </w:p>
    <w:p w14:paraId="28A9F869" w14:textId="4D0E6B87" w:rsidR="00B03812" w:rsidRPr="00A5436D" w:rsidRDefault="0015712D" w:rsidP="00A5436D">
      <w:pPr>
        <w:spacing w:line="480" w:lineRule="auto"/>
        <w:ind w:left="720"/>
        <w:jc w:val="both"/>
        <w:rPr>
          <w:rStyle w:val="table-data-cell-value"/>
          <w:rFonts w:ascii="Times New Roman" w:hAnsi="Times New Roman" w:cs="Times New Roman"/>
          <w:sz w:val="24"/>
          <w:szCs w:val="24"/>
        </w:rPr>
      </w:pPr>
      <w:r w:rsidRPr="00A5436D">
        <w:rPr>
          <w:rStyle w:val="table-data-cell-value"/>
          <w:rFonts w:ascii="Times New Roman" w:hAnsi="Times New Roman" w:cs="Times New Roman"/>
          <w:sz w:val="24"/>
          <w:szCs w:val="24"/>
        </w:rPr>
        <w:t>It is learning that comes before change and thus it can be claimed that organizational learning precedes organizational change.</w:t>
      </w:r>
      <w:r w:rsidR="008473B6" w:rsidRPr="00A5436D">
        <w:rPr>
          <w:rStyle w:val="table-data-cell-value"/>
          <w:rFonts w:ascii="Times New Roman" w:hAnsi="Times New Roman" w:cs="Times New Roman"/>
          <w:sz w:val="24"/>
          <w:szCs w:val="24"/>
        </w:rPr>
        <w:t xml:space="preserve"> </w:t>
      </w:r>
      <w:r w:rsidR="007915EE" w:rsidRPr="00A5436D">
        <w:rPr>
          <w:rStyle w:val="table-data-cell-value"/>
          <w:rFonts w:ascii="Times New Roman" w:hAnsi="Times New Roman" w:cs="Times New Roman"/>
          <w:sz w:val="24"/>
          <w:szCs w:val="24"/>
        </w:rPr>
        <w:t xml:space="preserve">There is a process that is involved </w:t>
      </w:r>
      <w:r w:rsidR="007B2C05" w:rsidRPr="00A5436D">
        <w:rPr>
          <w:rStyle w:val="table-data-cell-value"/>
          <w:rFonts w:ascii="Times New Roman" w:hAnsi="Times New Roman" w:cs="Times New Roman"/>
          <w:sz w:val="24"/>
          <w:szCs w:val="24"/>
        </w:rPr>
        <w:t>in organizational learning and organizational change</w:t>
      </w:r>
      <w:r w:rsidR="00152BD3" w:rsidRPr="00A5436D">
        <w:rPr>
          <w:rStyle w:val="table-data-cell-value"/>
          <w:rFonts w:ascii="Times New Roman" w:hAnsi="Times New Roman" w:cs="Times New Roman"/>
          <w:sz w:val="24"/>
          <w:szCs w:val="24"/>
        </w:rPr>
        <w:t xml:space="preserve"> (</w:t>
      </w:r>
      <w:r w:rsidR="00E62C3F">
        <w:rPr>
          <w:rStyle w:val="med"/>
          <w:rFonts w:ascii="Times New Roman" w:hAnsi="Times New Roman" w:cs="Times New Roman"/>
          <w:color w:val="000000"/>
          <w:sz w:val="24"/>
          <w:szCs w:val="24"/>
        </w:rPr>
        <w:t>Quinn et al.</w:t>
      </w:r>
      <w:r w:rsidR="00A81238" w:rsidRPr="00141B2F">
        <w:rPr>
          <w:rStyle w:val="med"/>
          <w:rFonts w:ascii="Times New Roman" w:hAnsi="Times New Roman" w:cs="Times New Roman"/>
          <w:color w:val="000000"/>
          <w:sz w:val="24"/>
          <w:szCs w:val="24"/>
        </w:rPr>
        <w:t>, 2015</w:t>
      </w:r>
      <w:r w:rsidR="00152BD3" w:rsidRPr="00A5436D">
        <w:rPr>
          <w:rStyle w:val="table-data-cell-value"/>
          <w:rFonts w:ascii="Times New Roman" w:hAnsi="Times New Roman" w:cs="Times New Roman"/>
          <w:sz w:val="24"/>
          <w:szCs w:val="24"/>
        </w:rPr>
        <w:t>)</w:t>
      </w:r>
      <w:r w:rsidR="007B2C05" w:rsidRPr="00A5436D">
        <w:rPr>
          <w:rStyle w:val="table-data-cell-value"/>
          <w:rFonts w:ascii="Times New Roman" w:hAnsi="Times New Roman" w:cs="Times New Roman"/>
          <w:sz w:val="24"/>
          <w:szCs w:val="24"/>
        </w:rPr>
        <w:t xml:space="preserve">. </w:t>
      </w:r>
      <w:r w:rsidR="007B6DE8" w:rsidRPr="00A5436D">
        <w:rPr>
          <w:rStyle w:val="table-data-cell-value"/>
          <w:rFonts w:ascii="Times New Roman" w:hAnsi="Times New Roman" w:cs="Times New Roman"/>
          <w:sz w:val="24"/>
          <w:szCs w:val="24"/>
        </w:rPr>
        <w:t xml:space="preserve">People have to learn in order to acquire knowledge </w:t>
      </w:r>
      <w:r w:rsidR="00952842" w:rsidRPr="00A5436D">
        <w:rPr>
          <w:rStyle w:val="table-data-cell-value"/>
          <w:rFonts w:ascii="Times New Roman" w:hAnsi="Times New Roman" w:cs="Times New Roman"/>
          <w:sz w:val="24"/>
          <w:szCs w:val="24"/>
        </w:rPr>
        <w:t>that will enable them to bring to the organization the change that might be needed.</w:t>
      </w:r>
    </w:p>
    <w:p w14:paraId="0BC674B4" w14:textId="22B85298" w:rsidR="00162D35" w:rsidRPr="00A5436D" w:rsidRDefault="00162D35" w:rsidP="00A5436D">
      <w:pPr>
        <w:pStyle w:val="NormalWeb"/>
        <w:spacing w:line="480" w:lineRule="auto"/>
        <w:ind w:left="720"/>
        <w:jc w:val="both"/>
        <w:rPr>
          <w:rStyle w:val="table-data-cell-value"/>
        </w:rPr>
      </w:pPr>
      <w:r w:rsidRPr="00A5436D">
        <w:rPr>
          <w:rStyle w:val="table-data-cell-value"/>
        </w:rPr>
        <w:t>Some of the strategies to involve others in pl</w:t>
      </w:r>
      <w:r w:rsidR="00CD6A32" w:rsidRPr="00A5436D">
        <w:rPr>
          <w:rStyle w:val="table-data-cell-value"/>
        </w:rPr>
        <w:t>anning organizational change include:</w:t>
      </w:r>
    </w:p>
    <w:p w14:paraId="0D8E2F46" w14:textId="7FA9CA22" w:rsidR="00CD6A32" w:rsidRPr="00A5436D" w:rsidRDefault="0078603A" w:rsidP="00A5436D">
      <w:pPr>
        <w:pStyle w:val="NormalWeb"/>
        <w:numPr>
          <w:ilvl w:val="0"/>
          <w:numId w:val="3"/>
        </w:numPr>
        <w:spacing w:line="480" w:lineRule="auto"/>
        <w:jc w:val="both"/>
        <w:rPr>
          <w:rStyle w:val="table-data-cell-value"/>
        </w:rPr>
      </w:pPr>
      <w:r w:rsidRPr="00A5436D">
        <w:rPr>
          <w:rStyle w:val="table-data-cell-value"/>
        </w:rPr>
        <w:t>Changing yourself.</w:t>
      </w:r>
    </w:p>
    <w:p w14:paraId="180129B5" w14:textId="30F88101" w:rsidR="0078603A" w:rsidRPr="00A5436D" w:rsidRDefault="004E6E52" w:rsidP="00A5436D">
      <w:pPr>
        <w:pStyle w:val="NormalWeb"/>
        <w:numPr>
          <w:ilvl w:val="0"/>
          <w:numId w:val="3"/>
        </w:numPr>
        <w:spacing w:line="480" w:lineRule="auto"/>
        <w:jc w:val="both"/>
        <w:rPr>
          <w:rStyle w:val="table-data-cell-value"/>
        </w:rPr>
      </w:pPr>
      <w:r w:rsidRPr="00A5436D">
        <w:rPr>
          <w:rStyle w:val="table-data-cell-value"/>
        </w:rPr>
        <w:t>Consulting the rest of the people before bringing in any change and allow them to take part</w:t>
      </w:r>
      <w:r w:rsidR="005C4BDE" w:rsidRPr="00A5436D">
        <w:rPr>
          <w:rStyle w:val="table-data-cell-value"/>
        </w:rPr>
        <w:t xml:space="preserve"> (</w:t>
      </w:r>
      <w:r w:rsidR="00A81238" w:rsidRPr="00141B2F">
        <w:rPr>
          <w:rStyle w:val="med"/>
          <w:color w:val="000000"/>
        </w:rPr>
        <w:t>Quinn</w:t>
      </w:r>
      <w:r w:rsidR="005C4BDE" w:rsidRPr="00A5436D">
        <w:t xml:space="preserve"> et al., 2005</w:t>
      </w:r>
      <w:r w:rsidR="005C4BDE" w:rsidRPr="00A5436D">
        <w:rPr>
          <w:rStyle w:val="table-data-cell-value"/>
        </w:rPr>
        <w:t>)</w:t>
      </w:r>
      <w:r w:rsidRPr="00A5436D">
        <w:rPr>
          <w:rStyle w:val="table-data-cell-value"/>
        </w:rPr>
        <w:t>.</w:t>
      </w:r>
    </w:p>
    <w:p w14:paraId="3309000B" w14:textId="08530F21" w:rsidR="00544BEE" w:rsidRPr="00A5436D" w:rsidRDefault="00F5464F" w:rsidP="00A5436D">
      <w:pPr>
        <w:pStyle w:val="NormalWeb"/>
        <w:numPr>
          <w:ilvl w:val="0"/>
          <w:numId w:val="3"/>
        </w:numPr>
        <w:spacing w:line="480" w:lineRule="auto"/>
        <w:jc w:val="both"/>
        <w:rPr>
          <w:rStyle w:val="table-data-cell-value"/>
        </w:rPr>
      </w:pPr>
      <w:r w:rsidRPr="00A5436D">
        <w:rPr>
          <w:rStyle w:val="table-data-cell-value"/>
        </w:rPr>
        <w:t xml:space="preserve">Some people force others to change </w:t>
      </w:r>
      <w:r w:rsidR="00874255" w:rsidRPr="00A5436D">
        <w:rPr>
          <w:rStyle w:val="table-data-cell-value"/>
        </w:rPr>
        <w:t>by use of rewards and punishment.</w:t>
      </w:r>
    </w:p>
    <w:p w14:paraId="36F800F6" w14:textId="3E8458A0" w:rsidR="003A255A" w:rsidRPr="00A5436D" w:rsidRDefault="00792287" w:rsidP="00A5436D">
      <w:pPr>
        <w:pStyle w:val="NormalWeb"/>
        <w:numPr>
          <w:ilvl w:val="0"/>
          <w:numId w:val="3"/>
        </w:numPr>
        <w:spacing w:line="480" w:lineRule="auto"/>
        <w:jc w:val="both"/>
        <w:rPr>
          <w:rStyle w:val="table-data-cell-value"/>
        </w:rPr>
      </w:pPr>
      <w:r w:rsidRPr="00A5436D">
        <w:rPr>
          <w:rStyle w:val="table-data-cell-value"/>
        </w:rPr>
        <w:t xml:space="preserve">Other people </w:t>
      </w:r>
      <w:r w:rsidR="00EB2C82" w:rsidRPr="00A5436D">
        <w:rPr>
          <w:rStyle w:val="table-data-cell-value"/>
        </w:rPr>
        <w:t>tell their employees what to change and how.</w:t>
      </w:r>
    </w:p>
    <w:p w14:paraId="76466C22" w14:textId="664BB4A5" w:rsidR="000D4C53" w:rsidRPr="00A5436D" w:rsidRDefault="000D4C53" w:rsidP="004657AB">
      <w:pPr>
        <w:pStyle w:val="NormalWeb"/>
        <w:numPr>
          <w:ilvl w:val="0"/>
          <w:numId w:val="2"/>
        </w:numPr>
        <w:spacing w:line="480" w:lineRule="auto"/>
      </w:pPr>
      <w:r w:rsidRPr="00A5436D">
        <w:rPr>
          <w:rStyle w:val="mceitemhidden"/>
        </w:rPr>
        <w:t>According to the authors of our textbook (2015), there are several in</w:t>
      </w:r>
      <w:r w:rsidR="004657AB">
        <w:rPr>
          <w:rStyle w:val="mceitemhidden"/>
        </w:rPr>
        <w:t xml:space="preserve">fluencing strategies or tactics </w:t>
      </w:r>
      <w:r w:rsidRPr="00A5436D">
        <w:rPr>
          <w:rStyle w:val="mceitemhidden"/>
        </w:rPr>
        <w:t xml:space="preserve">that can be used to influence others. </w:t>
      </w:r>
      <w:r w:rsidRPr="00A5436D">
        <w:br/>
      </w:r>
      <w:r w:rsidRPr="00A5436D">
        <w:rPr>
          <w:rStyle w:val="mceitemhidden"/>
          <w:bCs/>
        </w:rPr>
        <w:t>Using what our textbook authors have provided (</w:t>
      </w:r>
      <w:r w:rsidRPr="00A5436D">
        <w:rPr>
          <w:rStyle w:val="mceitemhidden"/>
        </w:rPr>
        <w:t>starting from the bottom of page 248 and reading through to at least the bottom of page 250</w:t>
      </w:r>
      <w:r w:rsidRPr="00A5436D">
        <w:rPr>
          <w:rStyle w:val="mceitemhidden"/>
          <w:bCs/>
        </w:rPr>
        <w:t>):</w:t>
      </w:r>
      <w:bookmarkStart w:id="0" w:name="_GoBack"/>
      <w:bookmarkEnd w:id="0"/>
    </w:p>
    <w:p w14:paraId="06AF468C" w14:textId="77777777" w:rsidR="000D4C53" w:rsidRPr="00A5436D" w:rsidRDefault="000D4C53" w:rsidP="00A5436D">
      <w:pPr>
        <w:pStyle w:val="NormalWeb"/>
        <w:spacing w:line="480" w:lineRule="auto"/>
        <w:ind w:left="720"/>
        <w:jc w:val="both"/>
        <w:rPr>
          <w:rStyle w:val="mceitemhidden"/>
          <w:bCs/>
        </w:rPr>
      </w:pPr>
      <w:r w:rsidRPr="00A5436D">
        <w:rPr>
          <w:rStyle w:val="mceitemhidden"/>
          <w:bCs/>
        </w:rPr>
        <w:t xml:space="preserve">Describe and discuss and at least five of the many strategies and/or tactics mentioned in our book. </w:t>
      </w:r>
    </w:p>
    <w:p w14:paraId="5383256B" w14:textId="36DD0173" w:rsidR="002360AC" w:rsidRPr="00A5436D" w:rsidRDefault="008814B3" w:rsidP="00A5436D">
      <w:pPr>
        <w:pStyle w:val="NormalWeb"/>
        <w:spacing w:line="480" w:lineRule="auto"/>
        <w:ind w:left="720"/>
        <w:jc w:val="both"/>
        <w:rPr>
          <w:rStyle w:val="mceitemhidden"/>
          <w:bCs/>
        </w:rPr>
      </w:pPr>
      <w:r w:rsidRPr="00A5436D">
        <w:rPr>
          <w:rStyle w:val="mceitemhidden"/>
          <w:bCs/>
        </w:rPr>
        <w:lastRenderedPageBreak/>
        <w:t xml:space="preserve">Common vision. </w:t>
      </w:r>
      <w:r w:rsidR="00511172" w:rsidRPr="00A5436D">
        <w:rPr>
          <w:rStyle w:val="mceitemhidden"/>
          <w:bCs/>
        </w:rPr>
        <w:t xml:space="preserve">In this strategy, an individual shows how his or her ideas are pushing the organization toward </w:t>
      </w:r>
      <w:r w:rsidR="00BF25BD" w:rsidRPr="00A5436D">
        <w:rPr>
          <w:rStyle w:val="mceitemhidden"/>
          <w:bCs/>
        </w:rPr>
        <w:t xml:space="preserve">meeting its objectives and eventually its </w:t>
      </w:r>
      <w:r w:rsidR="00721CA6" w:rsidRPr="00A5436D">
        <w:rPr>
          <w:rStyle w:val="mceitemhidden"/>
          <w:bCs/>
        </w:rPr>
        <w:t>goals.</w:t>
      </w:r>
    </w:p>
    <w:p w14:paraId="66085ED5" w14:textId="79FBF6EB" w:rsidR="003467E7" w:rsidRPr="00A5436D" w:rsidRDefault="003467E7" w:rsidP="00A5436D">
      <w:pPr>
        <w:spacing w:line="480" w:lineRule="auto"/>
        <w:ind w:left="720"/>
        <w:jc w:val="both"/>
        <w:rPr>
          <w:rStyle w:val="mceitemhidden"/>
          <w:rFonts w:ascii="Times New Roman" w:hAnsi="Times New Roman" w:cs="Times New Roman"/>
          <w:sz w:val="24"/>
          <w:szCs w:val="24"/>
        </w:rPr>
      </w:pPr>
      <w:r w:rsidRPr="00A5436D">
        <w:rPr>
          <w:rStyle w:val="mceitemhidden"/>
          <w:rFonts w:ascii="Times New Roman" w:hAnsi="Times New Roman" w:cs="Times New Roman"/>
          <w:bCs/>
          <w:sz w:val="24"/>
          <w:szCs w:val="24"/>
        </w:rPr>
        <w:t xml:space="preserve">Relationship building. </w:t>
      </w:r>
      <w:r w:rsidR="004D5FA2" w:rsidRPr="00A5436D">
        <w:rPr>
          <w:rStyle w:val="mceitemhidden"/>
          <w:rFonts w:ascii="Times New Roman" w:hAnsi="Times New Roman" w:cs="Times New Roman"/>
          <w:bCs/>
          <w:sz w:val="24"/>
          <w:szCs w:val="24"/>
        </w:rPr>
        <w:t>This strategy involves one getting to know the rest of the people who are working together for an organization.</w:t>
      </w:r>
      <w:r w:rsidR="008042C3" w:rsidRPr="00A5436D">
        <w:rPr>
          <w:rStyle w:val="mceitemhidden"/>
          <w:rFonts w:ascii="Times New Roman" w:hAnsi="Times New Roman" w:cs="Times New Roman"/>
          <w:bCs/>
          <w:sz w:val="24"/>
          <w:szCs w:val="24"/>
        </w:rPr>
        <w:t xml:space="preserve"> Through creation of relationship among workers will result to bringing together </w:t>
      </w:r>
      <w:r w:rsidR="00424679" w:rsidRPr="00A5436D">
        <w:rPr>
          <w:rStyle w:val="mceitemhidden"/>
          <w:rFonts w:ascii="Times New Roman" w:hAnsi="Times New Roman" w:cs="Times New Roman"/>
          <w:bCs/>
          <w:sz w:val="24"/>
          <w:szCs w:val="24"/>
        </w:rPr>
        <w:t>their</w:t>
      </w:r>
      <w:r w:rsidR="00B33D70" w:rsidRPr="00A5436D">
        <w:rPr>
          <w:rStyle w:val="mceitemhidden"/>
          <w:rFonts w:ascii="Times New Roman" w:hAnsi="Times New Roman" w:cs="Times New Roman"/>
          <w:bCs/>
          <w:sz w:val="24"/>
          <w:szCs w:val="24"/>
        </w:rPr>
        <w:t xml:space="preserve"> ideas and efforts towards attaining similar goals; organizational goals</w:t>
      </w:r>
      <w:r w:rsidR="00C84D49" w:rsidRPr="00A5436D">
        <w:rPr>
          <w:rStyle w:val="mceitemhidden"/>
          <w:rFonts w:ascii="Times New Roman" w:hAnsi="Times New Roman" w:cs="Times New Roman"/>
          <w:bCs/>
          <w:sz w:val="24"/>
          <w:szCs w:val="24"/>
        </w:rPr>
        <w:t xml:space="preserve"> (</w:t>
      </w:r>
      <w:r w:rsidR="00A81238" w:rsidRPr="00141B2F">
        <w:rPr>
          <w:rStyle w:val="med"/>
          <w:rFonts w:ascii="Times New Roman" w:hAnsi="Times New Roman" w:cs="Times New Roman"/>
          <w:color w:val="000000"/>
          <w:sz w:val="24"/>
          <w:szCs w:val="24"/>
        </w:rPr>
        <w:t>Quinn</w:t>
      </w:r>
      <w:r w:rsidR="00AA4E59" w:rsidRPr="00141B2F">
        <w:rPr>
          <w:rStyle w:val="med"/>
          <w:rFonts w:ascii="Times New Roman" w:hAnsi="Times New Roman" w:cs="Times New Roman"/>
          <w:color w:val="000000"/>
          <w:sz w:val="24"/>
          <w:szCs w:val="24"/>
        </w:rPr>
        <w:t xml:space="preserve"> et al.</w:t>
      </w:r>
      <w:r w:rsidR="00C84D49" w:rsidRPr="00141B2F">
        <w:rPr>
          <w:rStyle w:val="med"/>
          <w:rFonts w:ascii="Times New Roman" w:hAnsi="Times New Roman" w:cs="Times New Roman"/>
          <w:color w:val="000000"/>
          <w:sz w:val="24"/>
          <w:szCs w:val="24"/>
        </w:rPr>
        <w:t>, 2015</w:t>
      </w:r>
      <w:r w:rsidR="00C84D49" w:rsidRPr="00A5436D">
        <w:rPr>
          <w:rStyle w:val="mceitemhidden"/>
          <w:rFonts w:ascii="Times New Roman" w:hAnsi="Times New Roman" w:cs="Times New Roman"/>
          <w:bCs/>
          <w:sz w:val="24"/>
          <w:szCs w:val="24"/>
        </w:rPr>
        <w:t>)</w:t>
      </w:r>
      <w:r w:rsidR="00B33D70" w:rsidRPr="00A5436D">
        <w:rPr>
          <w:rStyle w:val="mceitemhidden"/>
          <w:rFonts w:ascii="Times New Roman" w:hAnsi="Times New Roman" w:cs="Times New Roman"/>
          <w:bCs/>
          <w:sz w:val="24"/>
          <w:szCs w:val="24"/>
        </w:rPr>
        <w:t>.</w:t>
      </w:r>
    </w:p>
    <w:p w14:paraId="2695BF0E" w14:textId="5076E7E0" w:rsidR="00EA2B45" w:rsidRPr="00A5436D" w:rsidRDefault="00E54953" w:rsidP="00A5436D">
      <w:pPr>
        <w:pStyle w:val="NormalWeb"/>
        <w:spacing w:line="480" w:lineRule="auto"/>
        <w:ind w:left="720"/>
        <w:jc w:val="both"/>
      </w:pPr>
      <w:r w:rsidRPr="00A5436D">
        <w:t>Bargaining strategy.</w:t>
      </w:r>
      <w:r w:rsidR="002030FD" w:rsidRPr="00A5436D">
        <w:t xml:space="preserve"> This strategy entails negotiating</w:t>
      </w:r>
      <w:r w:rsidR="00306F6A" w:rsidRPr="00A5436D">
        <w:t xml:space="preserve"> for </w:t>
      </w:r>
      <w:r w:rsidR="000C0045" w:rsidRPr="00A5436D">
        <w:t xml:space="preserve">working towards exchanging resources or </w:t>
      </w:r>
      <w:r w:rsidR="00DA1B4A" w:rsidRPr="00A5436D">
        <w:t>favors</w:t>
      </w:r>
      <w:r w:rsidR="000C0045" w:rsidRPr="00A5436D">
        <w:t xml:space="preserve"> among business men or for mutual satisfactory outcome.</w:t>
      </w:r>
      <w:r w:rsidR="002030FD" w:rsidRPr="00A5436D">
        <w:t xml:space="preserve"> </w:t>
      </w:r>
    </w:p>
    <w:p w14:paraId="380CDB18" w14:textId="77777777" w:rsidR="00CB086F" w:rsidRPr="00A5436D" w:rsidRDefault="00A52C15" w:rsidP="00A5436D">
      <w:pPr>
        <w:pStyle w:val="NormalWeb"/>
        <w:spacing w:line="480" w:lineRule="auto"/>
        <w:ind w:left="720"/>
        <w:jc w:val="both"/>
      </w:pPr>
      <w:r w:rsidRPr="00A5436D">
        <w:t xml:space="preserve">Interpersonal awareness strategy. This strategy involves </w:t>
      </w:r>
      <w:r w:rsidR="00A8593F" w:rsidRPr="00A5436D">
        <w:t>looking into other individual’s concerns and positioning one’s ideas in order to resolve them.</w:t>
      </w:r>
      <w:r w:rsidR="00CB086F" w:rsidRPr="00A5436D">
        <w:t xml:space="preserve"> </w:t>
      </w:r>
    </w:p>
    <w:p w14:paraId="52ECA76A" w14:textId="51FAAD7F" w:rsidR="00A52C15" w:rsidRPr="00A5436D" w:rsidRDefault="007C44AB" w:rsidP="00A5436D">
      <w:pPr>
        <w:pStyle w:val="NormalWeb"/>
        <w:spacing w:line="480" w:lineRule="auto"/>
        <w:ind w:left="720"/>
        <w:jc w:val="both"/>
      </w:pPr>
      <w:r w:rsidRPr="00A5436D">
        <w:t>Empowerment strategy.</w:t>
      </w:r>
      <w:r w:rsidR="003B47C5" w:rsidRPr="00A5436D">
        <w:t xml:space="preserve"> </w:t>
      </w:r>
      <w:r w:rsidR="00E148B9" w:rsidRPr="00A5436D">
        <w:t>This strategy involves making other people feel valued and involving them in decision making process</w:t>
      </w:r>
      <w:r w:rsidR="00D87ACA" w:rsidRPr="00A5436D">
        <w:t xml:space="preserve"> </w:t>
      </w:r>
      <w:r w:rsidR="00D87ACA" w:rsidRPr="002304E5">
        <w:t>(</w:t>
      </w:r>
      <w:r w:rsidR="00D87ACA" w:rsidRPr="002304E5">
        <w:rPr>
          <w:rStyle w:val="med"/>
          <w:color w:val="000000"/>
        </w:rPr>
        <w:t>Quinn</w:t>
      </w:r>
      <w:r w:rsidR="00D87ACA" w:rsidRPr="00A5436D">
        <w:rPr>
          <w:rStyle w:val="med"/>
          <w:color w:val="000000"/>
        </w:rPr>
        <w:t xml:space="preserve"> et al., 2015</w:t>
      </w:r>
      <w:r w:rsidR="00D87ACA" w:rsidRPr="00A5436D">
        <w:t>)</w:t>
      </w:r>
      <w:r w:rsidR="00E148B9" w:rsidRPr="00A5436D">
        <w:t>.</w:t>
      </w:r>
      <w:r w:rsidR="00A8593F" w:rsidRPr="00A5436D">
        <w:t xml:space="preserve"> </w:t>
      </w:r>
    </w:p>
    <w:p w14:paraId="0D321572" w14:textId="4B722F5F" w:rsidR="000D4C53" w:rsidRPr="00DD3BAC" w:rsidRDefault="000D4C53" w:rsidP="00A5436D">
      <w:pPr>
        <w:pStyle w:val="NormalWeb"/>
        <w:spacing w:line="480" w:lineRule="auto"/>
        <w:ind w:left="360"/>
        <w:jc w:val="both"/>
        <w:rPr>
          <w:rStyle w:val="mceitemhidden"/>
          <w:b/>
          <w:bCs/>
        </w:rPr>
      </w:pPr>
      <w:r w:rsidRPr="00DD3BAC">
        <w:rPr>
          <w:rStyle w:val="mceitemhidden"/>
          <w:b/>
          <w:bCs/>
        </w:rPr>
        <w:t xml:space="preserve">    Which ones you have used </w:t>
      </w:r>
      <w:r w:rsidRPr="00DD3BAC">
        <w:rPr>
          <w:rStyle w:val="mceitemhidden"/>
          <w:b/>
          <w:bCs/>
          <w:u w:val="single"/>
        </w:rPr>
        <w:t>effectively</w:t>
      </w:r>
      <w:r w:rsidRPr="00DD3BAC">
        <w:rPr>
          <w:rStyle w:val="mceitemhidden"/>
          <w:b/>
          <w:bCs/>
        </w:rPr>
        <w:t xml:space="preserve"> in the past?</w:t>
      </w:r>
    </w:p>
    <w:p w14:paraId="700F772B" w14:textId="2CF1005A" w:rsidR="00E3441E" w:rsidRPr="00A5436D" w:rsidRDefault="007F0D0A" w:rsidP="00A5436D">
      <w:pPr>
        <w:pStyle w:val="NormalWeb"/>
        <w:spacing w:line="480" w:lineRule="auto"/>
        <w:ind w:left="360"/>
        <w:jc w:val="both"/>
      </w:pPr>
      <w:r w:rsidRPr="00A5436D">
        <w:rPr>
          <w:rStyle w:val="mceitemhidden"/>
          <w:bCs/>
        </w:rPr>
        <w:t xml:space="preserve"> The strategies that I </w:t>
      </w:r>
      <w:r w:rsidR="00786CA5" w:rsidRPr="00A5436D">
        <w:rPr>
          <w:rStyle w:val="mceitemhidden"/>
          <w:bCs/>
        </w:rPr>
        <w:t xml:space="preserve">used effectively in the past are </w:t>
      </w:r>
      <w:r w:rsidR="00F23668" w:rsidRPr="00A5436D">
        <w:rPr>
          <w:rStyle w:val="mceitemhidden"/>
          <w:bCs/>
        </w:rPr>
        <w:t xml:space="preserve">common vision and empowerment </w:t>
      </w:r>
      <w:r w:rsidR="00043912" w:rsidRPr="00A5436D">
        <w:rPr>
          <w:rStyle w:val="mceitemhidden"/>
          <w:bCs/>
        </w:rPr>
        <w:t xml:space="preserve">      </w:t>
      </w:r>
      <w:r w:rsidR="00F23668" w:rsidRPr="00A5436D">
        <w:rPr>
          <w:rStyle w:val="mceitemhidden"/>
          <w:bCs/>
        </w:rPr>
        <w:t>strategies.</w:t>
      </w:r>
    </w:p>
    <w:p w14:paraId="556D6CD0" w14:textId="77777777" w:rsidR="000D4C53" w:rsidRPr="00DD3BAC" w:rsidRDefault="000D4C53" w:rsidP="00A5436D">
      <w:pPr>
        <w:pStyle w:val="NormalWeb"/>
        <w:spacing w:line="480" w:lineRule="auto"/>
        <w:ind w:left="720"/>
        <w:jc w:val="both"/>
        <w:rPr>
          <w:rStyle w:val="mceitemhidden"/>
          <w:b/>
          <w:bCs/>
        </w:rPr>
      </w:pPr>
      <w:r w:rsidRPr="00DD3BAC">
        <w:rPr>
          <w:rStyle w:val="mceitemhidden"/>
          <w:b/>
          <w:bCs/>
        </w:rPr>
        <w:t>Why were they effective?</w:t>
      </w:r>
    </w:p>
    <w:p w14:paraId="34A73EEF" w14:textId="125EAAE0" w:rsidR="00043912" w:rsidRPr="00A5436D" w:rsidRDefault="00103679" w:rsidP="00A5436D">
      <w:pPr>
        <w:pStyle w:val="NormalWeb"/>
        <w:spacing w:line="480" w:lineRule="auto"/>
        <w:ind w:left="720"/>
        <w:jc w:val="both"/>
        <w:rPr>
          <w:rStyle w:val="mceitemhidden"/>
          <w:bCs/>
        </w:rPr>
      </w:pPr>
      <w:r w:rsidRPr="00A5436D">
        <w:rPr>
          <w:rStyle w:val="mceitemhidden"/>
          <w:bCs/>
        </w:rPr>
        <w:t xml:space="preserve">I found common vision </w:t>
      </w:r>
      <w:r w:rsidR="003467D0" w:rsidRPr="00A5436D">
        <w:rPr>
          <w:rStyle w:val="mceitemhidden"/>
          <w:bCs/>
        </w:rPr>
        <w:t>strategy effective since if a group of people are sharing a common vision will bring together their efforts towards reaching for the set goals.</w:t>
      </w:r>
      <w:r w:rsidR="00B67118" w:rsidRPr="00A5436D">
        <w:rPr>
          <w:rStyle w:val="mceitemhidden"/>
          <w:bCs/>
        </w:rPr>
        <w:t xml:space="preserve"> Also, I found empowerment strategy effective since when I empowered my fellow workers they felt </w:t>
      </w:r>
      <w:r w:rsidR="00B67118" w:rsidRPr="00A5436D">
        <w:rPr>
          <w:rStyle w:val="mceitemhidden"/>
          <w:bCs/>
        </w:rPr>
        <w:lastRenderedPageBreak/>
        <w:t>appreciated and valued in the company.</w:t>
      </w:r>
      <w:r w:rsidR="004E68FE" w:rsidRPr="00A5436D">
        <w:rPr>
          <w:rStyle w:val="mceitemhidden"/>
          <w:bCs/>
        </w:rPr>
        <w:t xml:space="preserve"> They resulted to unleashing their full potential in working for the company.</w:t>
      </w:r>
    </w:p>
    <w:p w14:paraId="1622BDF5" w14:textId="77777777" w:rsidR="002B1FC2" w:rsidRPr="00A5436D" w:rsidRDefault="002B1FC2" w:rsidP="00A5436D">
      <w:pPr>
        <w:pStyle w:val="NormalWeb"/>
        <w:spacing w:line="480" w:lineRule="auto"/>
        <w:ind w:left="720"/>
        <w:jc w:val="both"/>
        <w:rPr>
          <w:rStyle w:val="mceitemhidden"/>
          <w:bCs/>
        </w:rPr>
      </w:pPr>
    </w:p>
    <w:p w14:paraId="4DDE2CE1" w14:textId="77777777" w:rsidR="002B1FC2" w:rsidRPr="00A5436D" w:rsidRDefault="002B1FC2" w:rsidP="00A5436D">
      <w:pPr>
        <w:pStyle w:val="NormalWeb"/>
        <w:spacing w:line="480" w:lineRule="auto"/>
        <w:ind w:left="720"/>
        <w:jc w:val="both"/>
        <w:rPr>
          <w:rStyle w:val="mceitemhidden"/>
          <w:bCs/>
        </w:rPr>
      </w:pPr>
    </w:p>
    <w:p w14:paraId="5F6C9B83" w14:textId="77777777" w:rsidR="002B1FC2" w:rsidRPr="00A5436D" w:rsidRDefault="002B1FC2" w:rsidP="00A5436D">
      <w:pPr>
        <w:pStyle w:val="NormalWeb"/>
        <w:spacing w:line="480" w:lineRule="auto"/>
        <w:ind w:left="720"/>
        <w:jc w:val="both"/>
        <w:rPr>
          <w:rStyle w:val="mceitemhidden"/>
          <w:bCs/>
        </w:rPr>
      </w:pPr>
    </w:p>
    <w:p w14:paraId="6496E062" w14:textId="77777777" w:rsidR="002B1FC2" w:rsidRPr="00A5436D" w:rsidRDefault="002B1FC2" w:rsidP="00A5436D">
      <w:pPr>
        <w:pStyle w:val="NormalWeb"/>
        <w:spacing w:line="480" w:lineRule="auto"/>
        <w:ind w:left="720"/>
        <w:jc w:val="both"/>
        <w:rPr>
          <w:rStyle w:val="mceitemhidden"/>
          <w:bCs/>
        </w:rPr>
      </w:pPr>
    </w:p>
    <w:p w14:paraId="0B2AE9BE" w14:textId="77777777" w:rsidR="002B1FC2" w:rsidRPr="00A5436D" w:rsidRDefault="002B1FC2" w:rsidP="00A5436D">
      <w:pPr>
        <w:pStyle w:val="NormalWeb"/>
        <w:spacing w:line="480" w:lineRule="auto"/>
        <w:ind w:left="720"/>
        <w:jc w:val="both"/>
        <w:rPr>
          <w:rStyle w:val="mceitemhidden"/>
          <w:bCs/>
        </w:rPr>
      </w:pPr>
    </w:p>
    <w:p w14:paraId="0855E536" w14:textId="77777777" w:rsidR="002B1FC2" w:rsidRPr="00A5436D" w:rsidRDefault="002B1FC2" w:rsidP="00A5436D">
      <w:pPr>
        <w:pStyle w:val="NormalWeb"/>
        <w:spacing w:line="480" w:lineRule="auto"/>
        <w:ind w:left="720"/>
        <w:jc w:val="both"/>
        <w:rPr>
          <w:rStyle w:val="mceitemhidden"/>
          <w:bCs/>
        </w:rPr>
      </w:pPr>
    </w:p>
    <w:p w14:paraId="6246EB28" w14:textId="77777777" w:rsidR="002B1FC2" w:rsidRPr="00A5436D" w:rsidRDefault="002B1FC2" w:rsidP="00A5436D">
      <w:pPr>
        <w:pStyle w:val="NormalWeb"/>
        <w:spacing w:line="480" w:lineRule="auto"/>
        <w:ind w:left="720"/>
        <w:jc w:val="both"/>
        <w:rPr>
          <w:rStyle w:val="mceitemhidden"/>
          <w:bCs/>
        </w:rPr>
      </w:pPr>
    </w:p>
    <w:p w14:paraId="55B8539E" w14:textId="77777777" w:rsidR="002B1FC2" w:rsidRPr="00A5436D" w:rsidRDefault="002B1FC2" w:rsidP="00A5436D">
      <w:pPr>
        <w:pStyle w:val="NormalWeb"/>
        <w:spacing w:line="480" w:lineRule="auto"/>
        <w:ind w:left="720"/>
        <w:jc w:val="both"/>
        <w:rPr>
          <w:rStyle w:val="mceitemhidden"/>
          <w:bCs/>
        </w:rPr>
      </w:pPr>
    </w:p>
    <w:p w14:paraId="1B6CB86E" w14:textId="77777777" w:rsidR="002B1FC2" w:rsidRPr="00A5436D" w:rsidRDefault="002B1FC2" w:rsidP="00A5436D">
      <w:pPr>
        <w:pStyle w:val="NormalWeb"/>
        <w:spacing w:line="480" w:lineRule="auto"/>
        <w:ind w:left="720"/>
        <w:jc w:val="both"/>
        <w:rPr>
          <w:rStyle w:val="mceitemhidden"/>
          <w:bCs/>
        </w:rPr>
      </w:pPr>
    </w:p>
    <w:p w14:paraId="34EC1A3F" w14:textId="77777777" w:rsidR="002B1FC2" w:rsidRPr="00A5436D" w:rsidRDefault="002B1FC2" w:rsidP="00A5436D">
      <w:pPr>
        <w:pStyle w:val="NormalWeb"/>
        <w:spacing w:line="480" w:lineRule="auto"/>
        <w:ind w:left="720"/>
        <w:jc w:val="both"/>
        <w:rPr>
          <w:rStyle w:val="mceitemhidden"/>
          <w:bCs/>
        </w:rPr>
      </w:pPr>
    </w:p>
    <w:p w14:paraId="60B7A4E6" w14:textId="77777777" w:rsidR="002B1FC2" w:rsidRPr="00A5436D" w:rsidRDefault="002B1FC2" w:rsidP="00A5436D">
      <w:pPr>
        <w:pStyle w:val="NormalWeb"/>
        <w:spacing w:line="480" w:lineRule="auto"/>
        <w:ind w:left="720"/>
        <w:jc w:val="both"/>
        <w:rPr>
          <w:rStyle w:val="mceitemhidden"/>
          <w:bCs/>
        </w:rPr>
      </w:pPr>
    </w:p>
    <w:p w14:paraId="003DE65F" w14:textId="77777777" w:rsidR="002B1FC2" w:rsidRPr="00A5436D" w:rsidRDefault="002B1FC2" w:rsidP="00A5436D">
      <w:pPr>
        <w:pStyle w:val="NormalWeb"/>
        <w:spacing w:line="480" w:lineRule="auto"/>
        <w:ind w:left="720"/>
        <w:jc w:val="both"/>
        <w:rPr>
          <w:rStyle w:val="mceitemhidden"/>
          <w:bCs/>
        </w:rPr>
      </w:pPr>
    </w:p>
    <w:p w14:paraId="61BB83AE" w14:textId="77777777" w:rsidR="002B1FC2" w:rsidRPr="00A5436D" w:rsidRDefault="002B1FC2" w:rsidP="00A5436D">
      <w:pPr>
        <w:pStyle w:val="NormalWeb"/>
        <w:spacing w:line="480" w:lineRule="auto"/>
        <w:ind w:left="720"/>
        <w:jc w:val="both"/>
        <w:rPr>
          <w:rStyle w:val="mceitemhidden"/>
          <w:bCs/>
        </w:rPr>
      </w:pPr>
    </w:p>
    <w:p w14:paraId="71B79AC1" w14:textId="77777777" w:rsidR="002B1FC2" w:rsidRPr="00A5436D" w:rsidRDefault="002B1FC2" w:rsidP="00A5436D">
      <w:pPr>
        <w:pStyle w:val="NormalWeb"/>
        <w:spacing w:line="480" w:lineRule="auto"/>
        <w:ind w:left="720"/>
        <w:jc w:val="both"/>
      </w:pPr>
    </w:p>
    <w:p w14:paraId="61F43C74" w14:textId="59F065E3" w:rsidR="000D4C53" w:rsidRPr="00442D93" w:rsidRDefault="000D4C53" w:rsidP="00A5436D">
      <w:pPr>
        <w:pStyle w:val="NormalWeb"/>
        <w:spacing w:line="480" w:lineRule="auto"/>
        <w:ind w:left="720"/>
        <w:jc w:val="center"/>
      </w:pPr>
      <w:r w:rsidRPr="00442D93">
        <w:rPr>
          <w:rStyle w:val="med"/>
          <w:color w:val="000000"/>
        </w:rPr>
        <w:lastRenderedPageBreak/>
        <w:t>Reference</w:t>
      </w:r>
    </w:p>
    <w:p w14:paraId="0178CE99" w14:textId="77777777" w:rsidR="008C2BD2" w:rsidRPr="00A5436D" w:rsidRDefault="008C2BD2" w:rsidP="00A5436D">
      <w:pPr>
        <w:pStyle w:val="NormalWeb"/>
        <w:spacing w:line="480" w:lineRule="auto"/>
        <w:ind w:left="1440" w:hanging="720"/>
        <w:jc w:val="both"/>
      </w:pPr>
      <w:r w:rsidRPr="00442D93">
        <w:rPr>
          <w:rStyle w:val="med"/>
          <w:color w:val="000000"/>
        </w:rPr>
        <w:t xml:space="preserve">Quinn, R.E., Faerman, S.R., Thompson, M.P., McGrath, M., &amp; Bright, D.S. (2015). </w:t>
      </w:r>
      <w:r w:rsidRPr="00442D93">
        <w:rPr>
          <w:i/>
          <w:iCs/>
        </w:rPr>
        <w:t>Becoming a master manager: A competing values approach</w:t>
      </w:r>
      <w:r w:rsidRPr="00442D93">
        <w:t xml:space="preserve"> (6th ed.). Hoboken, NJ: John Wiley &amp; Sons, Inc.</w:t>
      </w:r>
    </w:p>
    <w:p w14:paraId="4AE745B7" w14:textId="78F082BD" w:rsidR="000D4C53" w:rsidRPr="00A5436D" w:rsidRDefault="000D4C53" w:rsidP="00A5436D">
      <w:pPr>
        <w:pStyle w:val="ListParagraph"/>
        <w:spacing w:line="480" w:lineRule="auto"/>
        <w:jc w:val="both"/>
        <w:rPr>
          <w:rFonts w:ascii="Times New Roman" w:hAnsi="Times New Roman" w:cs="Times New Roman"/>
          <w:sz w:val="24"/>
          <w:szCs w:val="24"/>
        </w:rPr>
      </w:pPr>
    </w:p>
    <w:sectPr w:rsidR="000D4C53" w:rsidRPr="00A5436D" w:rsidSect="00A543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F74961" w14:textId="77777777" w:rsidR="002122AD" w:rsidRDefault="002122AD" w:rsidP="00A5436D">
      <w:pPr>
        <w:spacing w:after="0" w:line="240" w:lineRule="auto"/>
      </w:pPr>
      <w:r>
        <w:separator/>
      </w:r>
    </w:p>
  </w:endnote>
  <w:endnote w:type="continuationSeparator" w:id="0">
    <w:p w14:paraId="1EC85B36" w14:textId="77777777" w:rsidR="002122AD" w:rsidRDefault="002122AD" w:rsidP="00A5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A93AF" w14:textId="77777777" w:rsidR="002122AD" w:rsidRDefault="002122AD" w:rsidP="00A5436D">
      <w:pPr>
        <w:spacing w:after="0" w:line="240" w:lineRule="auto"/>
      </w:pPr>
      <w:r>
        <w:separator/>
      </w:r>
    </w:p>
  </w:footnote>
  <w:footnote w:type="continuationSeparator" w:id="0">
    <w:p w14:paraId="3D853C2B" w14:textId="77777777" w:rsidR="002122AD" w:rsidRDefault="002122AD" w:rsidP="00A543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C2D09" w14:textId="52A01438" w:rsidR="00A5436D" w:rsidRPr="00A5436D" w:rsidRDefault="00A5436D" w:rsidP="00A5436D">
    <w:pPr>
      <w:pStyle w:val="Header"/>
      <w:spacing w:line="480" w:lineRule="auto"/>
      <w:jc w:val="right"/>
      <w:rPr>
        <w:rFonts w:ascii="Times New Roman" w:hAnsi="Times New Roman" w:cs="Times New Roman"/>
        <w:sz w:val="24"/>
      </w:rPr>
    </w:pPr>
    <w:r w:rsidRPr="00A5436D">
      <w:rPr>
        <w:rFonts w:ascii="Times New Roman" w:hAnsi="Times New Roman" w:cs="Times New Roman"/>
        <w:sz w:val="24"/>
      </w:rPr>
      <w:t>MANAGEMENT AND CONTROL</w:t>
    </w:r>
    <w:sdt>
      <w:sdtPr>
        <w:rPr>
          <w:rFonts w:ascii="Times New Roman" w:hAnsi="Times New Roman" w:cs="Times New Roman"/>
          <w:sz w:val="24"/>
        </w:rPr>
        <w:id w:val="140904168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5436D">
          <w:rPr>
            <w:rFonts w:ascii="Times New Roman" w:hAnsi="Times New Roman" w:cs="Times New Roman"/>
            <w:sz w:val="24"/>
          </w:rPr>
          <w:fldChar w:fldCharType="begin"/>
        </w:r>
        <w:r w:rsidRPr="00A5436D">
          <w:rPr>
            <w:rFonts w:ascii="Times New Roman" w:hAnsi="Times New Roman" w:cs="Times New Roman"/>
            <w:sz w:val="24"/>
          </w:rPr>
          <w:instrText xml:space="preserve"> PAGE   \* MERGEFORMAT </w:instrText>
        </w:r>
        <w:r w:rsidRPr="00A5436D">
          <w:rPr>
            <w:rFonts w:ascii="Times New Roman" w:hAnsi="Times New Roman" w:cs="Times New Roman"/>
            <w:sz w:val="24"/>
          </w:rPr>
          <w:fldChar w:fldCharType="separate"/>
        </w:r>
        <w:r w:rsidR="004657AB">
          <w:rPr>
            <w:rFonts w:ascii="Times New Roman" w:hAnsi="Times New Roman" w:cs="Times New Roman"/>
            <w:noProof/>
            <w:sz w:val="24"/>
          </w:rPr>
          <w:t>6</w:t>
        </w:r>
        <w:r w:rsidRPr="00A5436D">
          <w:rPr>
            <w:rFonts w:ascii="Times New Roman" w:hAnsi="Times New Roman" w:cs="Times New Roman"/>
            <w:noProof/>
            <w:sz w:val="24"/>
          </w:rPr>
          <w:fldChar w:fldCharType="end"/>
        </w:r>
      </w:sdtContent>
    </w:sdt>
  </w:p>
  <w:p w14:paraId="3EC9846D" w14:textId="77777777" w:rsidR="00A5436D" w:rsidRDefault="00A543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1B870" w14:textId="3016B65D" w:rsidR="00A5436D" w:rsidRDefault="00A5436D" w:rsidP="00A5436D">
    <w:pPr>
      <w:pStyle w:val="Header"/>
      <w:spacing w:line="480" w:lineRule="auto"/>
      <w:jc w:val="right"/>
    </w:pPr>
    <w:r w:rsidRPr="00A5436D">
      <w:rPr>
        <w:rFonts w:ascii="Times New Roman" w:hAnsi="Times New Roman" w:cs="Times New Roman"/>
        <w:sz w:val="24"/>
      </w:rPr>
      <w:t>Running Head: MANAGEMENT AND CONTROL</w:t>
    </w:r>
    <w:sdt>
      <w:sdtPr>
        <w:rPr>
          <w:rFonts w:ascii="Times New Roman" w:hAnsi="Times New Roman" w:cs="Times New Roman"/>
          <w:sz w:val="24"/>
        </w:rPr>
        <w:id w:val="2084946614"/>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A5436D">
          <w:rPr>
            <w:rFonts w:ascii="Times New Roman" w:hAnsi="Times New Roman" w:cs="Times New Roman"/>
            <w:sz w:val="24"/>
          </w:rPr>
          <w:fldChar w:fldCharType="begin"/>
        </w:r>
        <w:r w:rsidRPr="00A5436D">
          <w:rPr>
            <w:rFonts w:ascii="Times New Roman" w:hAnsi="Times New Roman" w:cs="Times New Roman"/>
            <w:sz w:val="24"/>
          </w:rPr>
          <w:instrText xml:space="preserve"> PAGE   \* MERGEFORMAT </w:instrText>
        </w:r>
        <w:r w:rsidRPr="00A5436D">
          <w:rPr>
            <w:rFonts w:ascii="Times New Roman" w:hAnsi="Times New Roman" w:cs="Times New Roman"/>
            <w:sz w:val="24"/>
          </w:rPr>
          <w:fldChar w:fldCharType="separate"/>
        </w:r>
        <w:r w:rsidR="004657AB">
          <w:rPr>
            <w:rFonts w:ascii="Times New Roman" w:hAnsi="Times New Roman" w:cs="Times New Roman"/>
            <w:noProof/>
            <w:sz w:val="24"/>
          </w:rPr>
          <w:t>1</w:t>
        </w:r>
        <w:r w:rsidRPr="00A5436D">
          <w:rPr>
            <w:rFonts w:ascii="Times New Roman" w:hAnsi="Times New Roman" w:cs="Times New Roman"/>
            <w:noProof/>
            <w:sz w:val="24"/>
          </w:rPr>
          <w:fldChar w:fldCharType="end"/>
        </w:r>
      </w:sdtContent>
    </w:sdt>
  </w:p>
  <w:p w14:paraId="6B6CDD23" w14:textId="77777777" w:rsidR="00A5436D" w:rsidRDefault="00A543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C82EB9"/>
    <w:multiLevelType w:val="hybridMultilevel"/>
    <w:tmpl w:val="62B65D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AC51F4A"/>
    <w:multiLevelType w:val="hybridMultilevel"/>
    <w:tmpl w:val="29D89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CA690B"/>
    <w:multiLevelType w:val="hybridMultilevel"/>
    <w:tmpl w:val="B6E02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C53"/>
    <w:rsid w:val="000114A1"/>
    <w:rsid w:val="00021186"/>
    <w:rsid w:val="00043912"/>
    <w:rsid w:val="000C0045"/>
    <w:rsid w:val="000D4C53"/>
    <w:rsid w:val="00103679"/>
    <w:rsid w:val="00141B2F"/>
    <w:rsid w:val="001500A8"/>
    <w:rsid w:val="00152BD3"/>
    <w:rsid w:val="0015712D"/>
    <w:rsid w:val="001609D5"/>
    <w:rsid w:val="00162D35"/>
    <w:rsid w:val="002030FD"/>
    <w:rsid w:val="00211D41"/>
    <w:rsid w:val="002122AD"/>
    <w:rsid w:val="002304E5"/>
    <w:rsid w:val="002360AC"/>
    <w:rsid w:val="002B1FC2"/>
    <w:rsid w:val="00306F6A"/>
    <w:rsid w:val="00345038"/>
    <w:rsid w:val="003467D0"/>
    <w:rsid w:val="003467E7"/>
    <w:rsid w:val="00351B19"/>
    <w:rsid w:val="003A255A"/>
    <w:rsid w:val="003B47C5"/>
    <w:rsid w:val="003C3FEE"/>
    <w:rsid w:val="00424679"/>
    <w:rsid w:val="00432CA7"/>
    <w:rsid w:val="00442D93"/>
    <w:rsid w:val="004657AB"/>
    <w:rsid w:val="004D5FA2"/>
    <w:rsid w:val="004E68FE"/>
    <w:rsid w:val="004E6E52"/>
    <w:rsid w:val="00511172"/>
    <w:rsid w:val="00544BEE"/>
    <w:rsid w:val="005908BB"/>
    <w:rsid w:val="005958A9"/>
    <w:rsid w:val="005C4BDE"/>
    <w:rsid w:val="0060711C"/>
    <w:rsid w:val="006638BC"/>
    <w:rsid w:val="00721CA6"/>
    <w:rsid w:val="0078603A"/>
    <w:rsid w:val="00786CA5"/>
    <w:rsid w:val="007915EE"/>
    <w:rsid w:val="00792287"/>
    <w:rsid w:val="00797C68"/>
    <w:rsid w:val="007A4ECF"/>
    <w:rsid w:val="007B2C05"/>
    <w:rsid w:val="007B6DE8"/>
    <w:rsid w:val="007C44AB"/>
    <w:rsid w:val="007E6A5D"/>
    <w:rsid w:val="007E7358"/>
    <w:rsid w:val="007F0D0A"/>
    <w:rsid w:val="008042C3"/>
    <w:rsid w:val="00806492"/>
    <w:rsid w:val="008432B0"/>
    <w:rsid w:val="008473B6"/>
    <w:rsid w:val="00871A0F"/>
    <w:rsid w:val="00874255"/>
    <w:rsid w:val="008814B3"/>
    <w:rsid w:val="008C2BD2"/>
    <w:rsid w:val="008D4785"/>
    <w:rsid w:val="008E26B6"/>
    <w:rsid w:val="008E2B9E"/>
    <w:rsid w:val="00952842"/>
    <w:rsid w:val="009D6EC9"/>
    <w:rsid w:val="00A52C15"/>
    <w:rsid w:val="00A5436D"/>
    <w:rsid w:val="00A62CFE"/>
    <w:rsid w:val="00A663C3"/>
    <w:rsid w:val="00A81238"/>
    <w:rsid w:val="00A8593F"/>
    <w:rsid w:val="00AA4E59"/>
    <w:rsid w:val="00AC0CDE"/>
    <w:rsid w:val="00AC0EB4"/>
    <w:rsid w:val="00B03812"/>
    <w:rsid w:val="00B14B8C"/>
    <w:rsid w:val="00B33D70"/>
    <w:rsid w:val="00B67118"/>
    <w:rsid w:val="00B73D36"/>
    <w:rsid w:val="00BF25BD"/>
    <w:rsid w:val="00C65BF4"/>
    <w:rsid w:val="00C75DCD"/>
    <w:rsid w:val="00C81849"/>
    <w:rsid w:val="00C84D49"/>
    <w:rsid w:val="00C91E42"/>
    <w:rsid w:val="00CB086F"/>
    <w:rsid w:val="00CB5D45"/>
    <w:rsid w:val="00CD6A32"/>
    <w:rsid w:val="00D2424C"/>
    <w:rsid w:val="00D87ACA"/>
    <w:rsid w:val="00D90765"/>
    <w:rsid w:val="00DA1B4A"/>
    <w:rsid w:val="00DA49BD"/>
    <w:rsid w:val="00DD3BAC"/>
    <w:rsid w:val="00E148B9"/>
    <w:rsid w:val="00E3441E"/>
    <w:rsid w:val="00E54953"/>
    <w:rsid w:val="00E62C3F"/>
    <w:rsid w:val="00E96B27"/>
    <w:rsid w:val="00EA2B45"/>
    <w:rsid w:val="00EB2C82"/>
    <w:rsid w:val="00F17A9E"/>
    <w:rsid w:val="00F23668"/>
    <w:rsid w:val="00F5464F"/>
    <w:rsid w:val="00F60784"/>
    <w:rsid w:val="00FD7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97A0"/>
  <w15:chartTrackingRefBased/>
  <w15:docId w15:val="{BFB54DE5-1FA7-4241-8587-3C3E0036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C53"/>
    <w:pPr>
      <w:ind w:left="720"/>
      <w:contextualSpacing/>
    </w:pPr>
  </w:style>
  <w:style w:type="paragraph" w:styleId="NormalWeb">
    <w:name w:val="Normal (Web)"/>
    <w:basedOn w:val="Normal"/>
    <w:uiPriority w:val="99"/>
    <w:unhideWhenUsed/>
    <w:rsid w:val="000D4C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data-cell-value">
    <w:name w:val="table-data-cell-value"/>
    <w:basedOn w:val="DefaultParagraphFont"/>
    <w:rsid w:val="000D4C53"/>
  </w:style>
  <w:style w:type="character" w:customStyle="1" w:styleId="mceitemhidden">
    <w:name w:val="mceitemhidden"/>
    <w:basedOn w:val="DefaultParagraphFont"/>
    <w:rsid w:val="000D4C53"/>
  </w:style>
  <w:style w:type="character" w:customStyle="1" w:styleId="med">
    <w:name w:val="med"/>
    <w:basedOn w:val="DefaultParagraphFont"/>
    <w:rsid w:val="000D4C53"/>
  </w:style>
  <w:style w:type="paragraph" w:styleId="Header">
    <w:name w:val="header"/>
    <w:basedOn w:val="Normal"/>
    <w:link w:val="HeaderChar"/>
    <w:uiPriority w:val="99"/>
    <w:unhideWhenUsed/>
    <w:rsid w:val="00A54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36D"/>
  </w:style>
  <w:style w:type="paragraph" w:styleId="Footer">
    <w:name w:val="footer"/>
    <w:basedOn w:val="Normal"/>
    <w:link w:val="FooterChar"/>
    <w:uiPriority w:val="99"/>
    <w:unhideWhenUsed/>
    <w:rsid w:val="00A54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793212">
      <w:bodyDiv w:val="1"/>
      <w:marLeft w:val="0"/>
      <w:marRight w:val="0"/>
      <w:marTop w:val="0"/>
      <w:marBottom w:val="0"/>
      <w:divBdr>
        <w:top w:val="none" w:sz="0" w:space="0" w:color="auto"/>
        <w:left w:val="none" w:sz="0" w:space="0" w:color="auto"/>
        <w:bottom w:val="none" w:sz="0" w:space="0" w:color="auto"/>
        <w:right w:val="none" w:sz="0" w:space="0" w:color="auto"/>
      </w:divBdr>
      <w:divsChild>
        <w:div w:id="76950246">
          <w:marLeft w:val="0"/>
          <w:marRight w:val="0"/>
          <w:marTop w:val="0"/>
          <w:marBottom w:val="0"/>
          <w:divBdr>
            <w:top w:val="none" w:sz="0" w:space="0" w:color="auto"/>
            <w:left w:val="none" w:sz="0" w:space="0" w:color="auto"/>
            <w:bottom w:val="none" w:sz="0" w:space="0" w:color="auto"/>
            <w:right w:val="none" w:sz="0" w:space="0" w:color="auto"/>
          </w:divBdr>
          <w:divsChild>
            <w:div w:id="65911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3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vinny</cp:lastModifiedBy>
  <cp:revision>2</cp:revision>
  <dcterms:created xsi:type="dcterms:W3CDTF">2019-06-11T09:22:00Z</dcterms:created>
  <dcterms:modified xsi:type="dcterms:W3CDTF">2019-06-11T09:22:00Z</dcterms:modified>
</cp:coreProperties>
</file>